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36" w:rsidRPr="00E359F4" w:rsidRDefault="00490C36" w:rsidP="00490C36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年國際醫學資訊</w:t>
      </w:r>
      <w:proofErr w:type="gramStart"/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聯合線上研討會</w:t>
      </w:r>
      <w:proofErr w:type="gramEnd"/>
    </w:p>
    <w:p w:rsidR="00490C36" w:rsidRPr="00E359F4" w:rsidRDefault="00490C36" w:rsidP="00490C36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Joint Conference on Medical Informatics in Taiwan 2020</w:t>
      </w:r>
    </w:p>
    <w:p w:rsid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</w:pPr>
    </w:p>
    <w:p w:rsidR="00E359F4" w:rsidRP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28"/>
          <w:szCs w:val="28"/>
          <w:u w:val="single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  <w:u w:val="single"/>
        </w:rPr>
        <w:t>口頭論文發表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  <w:u w:val="single"/>
        </w:rPr>
        <w:t>議程</w:t>
      </w:r>
    </w:p>
    <w:p w:rsidR="008559ED" w:rsidRPr="00E359F4" w:rsidRDefault="006320A3" w:rsidP="00800810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年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8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月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24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日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~2020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年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8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月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30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46"/>
        <w:gridCol w:w="4448"/>
        <w:gridCol w:w="4448"/>
      </w:tblGrid>
      <w:tr w:rsidR="00800810" w:rsidRPr="00E359F4" w:rsidTr="00E359F4">
        <w:trPr>
          <w:tblHeader/>
        </w:trPr>
        <w:tc>
          <w:tcPr>
            <w:tcW w:w="434" w:type="pct"/>
            <w:shd w:val="clear" w:color="auto" w:fill="F2F2F2" w:themeFill="background1" w:themeFillShade="F2"/>
            <w:vAlign w:val="center"/>
          </w:tcPr>
          <w:p w:rsidR="00800810" w:rsidRPr="00E359F4" w:rsidRDefault="00800810" w:rsidP="0080081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bCs/>
                <w:color w:val="212529"/>
                <w:kern w:val="0"/>
                <w:szCs w:val="24"/>
              </w:rPr>
              <w:t>時間</w:t>
            </w:r>
          </w:p>
        </w:tc>
        <w:tc>
          <w:tcPr>
            <w:tcW w:w="4566" w:type="pct"/>
            <w:gridSpan w:val="2"/>
            <w:shd w:val="clear" w:color="auto" w:fill="F2F2F2" w:themeFill="background1" w:themeFillShade="F2"/>
          </w:tcPr>
          <w:p w:rsidR="00800810" w:rsidRPr="00E359F4" w:rsidRDefault="00800810" w:rsidP="008008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bCs/>
                <w:color w:val="212529"/>
                <w:kern w:val="0"/>
                <w:szCs w:val="24"/>
              </w:rPr>
              <w:t>主題與發表論文</w:t>
            </w:r>
          </w:p>
        </w:tc>
      </w:tr>
      <w:tr w:rsidR="00800810" w:rsidRPr="00E359F4" w:rsidTr="00E359F4">
        <w:tc>
          <w:tcPr>
            <w:tcW w:w="434" w:type="pct"/>
            <w:vAlign w:val="center"/>
          </w:tcPr>
          <w:p w:rsidR="00800810" w:rsidRPr="00E359F4" w:rsidRDefault="00800810" w:rsidP="00800810">
            <w:pPr>
              <w:widowControl/>
              <w:snapToGrid w:val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13:00-14:00</w:t>
            </w:r>
          </w:p>
        </w:tc>
        <w:tc>
          <w:tcPr>
            <w:tcW w:w="2283" w:type="pct"/>
          </w:tcPr>
          <w:p w:rsidR="00800810" w:rsidRPr="00E359F4" w:rsidRDefault="00800810" w:rsidP="00F52C0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(A1)-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食品安全資訊技術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應用國際回收警訊於邊境與後市場之食品風險分析</w:t>
            </w:r>
          </w:p>
          <w:p w:rsidR="00F52C03" w:rsidRPr="00E359F4" w:rsidRDefault="00F52C03" w:rsidP="00F52C03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陳冠雅，吳立雅，翁頌舜，林金富，吳秀梅，黃律翔，姚聖屏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運用網頁探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勘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技術於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人氣旅宿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業附設餐廳之食安風險研究</w:t>
            </w:r>
          </w:p>
          <w:p w:rsidR="00F52C03" w:rsidRPr="00E359F4" w:rsidRDefault="00F52C03" w:rsidP="00F52C03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徐竣鋒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，吳立雅，林金富，吳秀梅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運用文字探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勘技術於肉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品國際回收警訊</w:t>
            </w:r>
          </w:p>
          <w:p w:rsidR="00F52C03" w:rsidRPr="00E359F4" w:rsidRDefault="00F52C03" w:rsidP="00F52C03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李依潔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，吳立雅，張偉斌，林金富，吳秀梅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食品</w:t>
            </w:r>
            <w:r w:rsidR="00F52C03" w:rsidRPr="00E359F4">
              <w:rPr>
                <w:rFonts w:ascii="Times New Roman" w:eastAsia="標楷體" w:hAnsi="Times New Roman" w:cs="Times New Roman"/>
                <w:szCs w:val="24"/>
              </w:rPr>
              <w:t>疑似逾期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流向追蹤風險控管</w:t>
            </w:r>
          </w:p>
          <w:p w:rsidR="00F52C03" w:rsidRPr="00E359F4" w:rsidRDefault="00F52C03" w:rsidP="00F52C03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謝怡婷，吳立雅，翁頌舜，林金富，吳秀梅</w:t>
            </w:r>
          </w:p>
        </w:tc>
        <w:tc>
          <w:tcPr>
            <w:tcW w:w="2283" w:type="pct"/>
          </w:tcPr>
          <w:p w:rsidR="00800810" w:rsidRPr="00E359F4" w:rsidRDefault="00800810" w:rsidP="00F52C0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(B1)-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醫學影像系統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基於數位乳房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光影像運用深度學習實現乳房病變偵測與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BI-RADS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分類</w:t>
            </w:r>
            <w:r w:rsidR="00855A2F" w:rsidRPr="00E359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855A2F" w:rsidRPr="00E359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應用於乳房陽性案例追蹤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曾易聰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，陳宇皓，詹凱軒，蔡雨臻，余長憲，賴欣怡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藍光</w:t>
            </w:r>
            <w:r w:rsidR="00855A2F" w:rsidRPr="00E359F4">
              <w:rPr>
                <w:rFonts w:ascii="Times New Roman" w:eastAsia="標楷體" w:hAnsi="Times New Roman" w:cs="Times New Roman"/>
                <w:szCs w:val="24"/>
              </w:rPr>
              <w:t>：臺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灣開源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Web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醫學影像瀏覽器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陳增澤，林家禾，朱唯勤，連中岳</w:t>
            </w:r>
          </w:p>
          <w:p w:rsidR="00855A2F" w:rsidRPr="00E359F4" w:rsidRDefault="00855A2F" w:rsidP="00F52C03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顳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顎關節之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列印模型於脫臼與復位教學之運用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黃書田，邱泓文，黃明源</w:t>
            </w:r>
          </w:p>
          <w:p w:rsidR="00855A2F" w:rsidRPr="00E359F4" w:rsidRDefault="00855A2F" w:rsidP="000B4552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臨床決策支援系統應用於頸動脈超音波檢查報告之成效研究</w:t>
            </w:r>
          </w:p>
          <w:p w:rsidR="00800810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簡秋惠，陳龍，蔡安津，林明錦</w:t>
            </w:r>
          </w:p>
        </w:tc>
      </w:tr>
      <w:tr w:rsidR="00800810" w:rsidRPr="00E359F4" w:rsidTr="00E359F4">
        <w:tc>
          <w:tcPr>
            <w:tcW w:w="434" w:type="pct"/>
            <w:vAlign w:val="center"/>
          </w:tcPr>
          <w:p w:rsidR="00800810" w:rsidRPr="00E359F4" w:rsidRDefault="00800810" w:rsidP="00800810">
            <w:pPr>
              <w:widowControl/>
              <w:snapToGrid w:val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14:00-15:00</w:t>
            </w:r>
          </w:p>
        </w:tc>
        <w:tc>
          <w:tcPr>
            <w:tcW w:w="2283" w:type="pct"/>
          </w:tcPr>
          <w:p w:rsidR="00800810" w:rsidRDefault="00800810" w:rsidP="00E359F4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(A2)-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醫療資訊系統</w:t>
            </w:r>
          </w:p>
          <w:p w:rsidR="00C4723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以卷積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神經網路為基礎之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健康物聯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網穿戴式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裝置資安風險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管理架構</w:t>
            </w:r>
          </w:p>
          <w:p w:rsidR="00C4723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張芝涵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，黃右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慈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，陳彥宏</w:t>
            </w:r>
          </w:p>
          <w:p w:rsidR="00800810" w:rsidRPr="00E359F4" w:rsidRDefault="0080081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應用大數據開發智慧型病患回診醫療系統</w:t>
            </w:r>
          </w:p>
          <w:p w:rsidR="00C4723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張漢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呈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，羅玉岑，李泰君</w:t>
            </w:r>
          </w:p>
          <w:p w:rsidR="00800810" w:rsidRPr="00E359F4" w:rsidRDefault="0080081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智慧型判讀疾病分類碼：使用文字探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勘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於出院病歷摘要</w:t>
            </w:r>
          </w:p>
          <w:p w:rsidR="00C4723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賴佳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珈</w:t>
            </w:r>
            <w:proofErr w:type="gramEnd"/>
          </w:p>
          <w:p w:rsidR="0080081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利用醫學資訊標準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FHIR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來建立加護病房研究資料庫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以回報系統之開發為例</w:t>
            </w:r>
          </w:p>
          <w:p w:rsidR="00C47230" w:rsidRPr="00E359F4" w:rsidRDefault="00C47230" w:rsidP="00E359F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李彥志，林明錦</w:t>
            </w:r>
          </w:p>
        </w:tc>
        <w:tc>
          <w:tcPr>
            <w:tcW w:w="2283" w:type="pct"/>
            <w:vAlign w:val="center"/>
          </w:tcPr>
          <w:p w:rsidR="00800810" w:rsidRPr="00E359F4" w:rsidRDefault="00800810" w:rsidP="00F52C0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(B2)-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數據分析</w:t>
            </w:r>
          </w:p>
          <w:p w:rsidR="00855A2F" w:rsidRPr="00E359F4" w:rsidRDefault="00855A2F" w:rsidP="00E359F4">
            <w:pPr>
              <w:pStyle w:val="a3"/>
              <w:numPr>
                <w:ilvl w:val="0"/>
                <w:numId w:val="12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The Association between glycated hemoglobin (HbA1c) and risk of ESRD as well as mortality in Patients with CKD and Type II Diabetes. -a Group Based Trajectory Model Study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S.J. Chen, P.C. Chen, H.C. Huang, Y.C. Lo, P.S. Chen, H.Y. Chiang, and C.C. Kuo3</w:t>
            </w:r>
          </w:p>
          <w:p w:rsidR="00855A2F" w:rsidRPr="00E359F4" w:rsidRDefault="00855A2F" w:rsidP="00E359F4">
            <w:pPr>
              <w:pStyle w:val="a3"/>
              <w:numPr>
                <w:ilvl w:val="0"/>
                <w:numId w:val="12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應用社群網路指標結合時序性分析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以澱粉為例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饒喬智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，吳立雅，林金富，吳秀梅</w:t>
            </w:r>
          </w:p>
          <w:p w:rsidR="00855A2F" w:rsidRPr="00E359F4" w:rsidRDefault="00855A2F" w:rsidP="00E359F4">
            <w:pPr>
              <w:pStyle w:val="a3"/>
              <w:numPr>
                <w:ilvl w:val="0"/>
                <w:numId w:val="12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心臟手術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對心率變異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的影響及其與生活品質的相關性</w:t>
            </w:r>
          </w:p>
          <w:p w:rsidR="00855A2F" w:rsidRPr="00E359F4" w:rsidRDefault="00855A2F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李麗秋</w:t>
            </w:r>
          </w:p>
          <w:p w:rsidR="00800810" w:rsidRPr="00E359F4" w:rsidRDefault="00855A2F" w:rsidP="00E359F4">
            <w:pPr>
              <w:pStyle w:val="a3"/>
              <w:widowControl/>
              <w:numPr>
                <w:ilvl w:val="0"/>
                <w:numId w:val="12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神經科加護病房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患者心率變異性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變化與實驗室數據的關連性分析</w:t>
            </w:r>
          </w:p>
          <w:p w:rsidR="00855A2F" w:rsidRPr="00E359F4" w:rsidRDefault="00855A2F" w:rsidP="00855A2F">
            <w:pPr>
              <w:pStyle w:val="a3"/>
              <w:widowControl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林惠庭，林明錦</w:t>
            </w:r>
          </w:p>
        </w:tc>
      </w:tr>
      <w:tr w:rsidR="00800810" w:rsidRPr="00E359F4" w:rsidTr="00E359F4">
        <w:tc>
          <w:tcPr>
            <w:tcW w:w="434" w:type="pct"/>
            <w:vAlign w:val="center"/>
          </w:tcPr>
          <w:p w:rsidR="00800810" w:rsidRPr="00E359F4" w:rsidRDefault="00800810" w:rsidP="00800810">
            <w:pPr>
              <w:widowControl/>
              <w:snapToGrid w:val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15:00-15:30</w:t>
            </w:r>
          </w:p>
        </w:tc>
        <w:tc>
          <w:tcPr>
            <w:tcW w:w="2283" w:type="pct"/>
            <w:vAlign w:val="center"/>
          </w:tcPr>
          <w:p w:rsidR="00800810" w:rsidRPr="00E359F4" w:rsidRDefault="00800810" w:rsidP="00F52C0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(A3)-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機器學習</w:t>
            </w:r>
          </w:p>
          <w:p w:rsidR="00E2768D" w:rsidRPr="00E359F4" w:rsidRDefault="00E2768D" w:rsidP="00E2768D">
            <w:pPr>
              <w:pStyle w:val="a3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學習型健康系統之實現：應用機器學習於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健康識能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預測中老年人慢性疾病之模型建立</w:t>
            </w:r>
          </w:p>
          <w:p w:rsidR="00E2768D" w:rsidRPr="00E359F4" w:rsidRDefault="00E2768D" w:rsidP="00E2768D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林育晟，杜清敏</w:t>
            </w:r>
          </w:p>
          <w:p w:rsidR="00800810" w:rsidRPr="00E359F4" w:rsidRDefault="00E2768D" w:rsidP="00E2768D">
            <w:pPr>
              <w:pStyle w:val="a3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lastRenderedPageBreak/>
              <w:t>應用機器學習於慢性阻塞性肺病預測模型之建立</w:t>
            </w:r>
          </w:p>
          <w:p w:rsidR="00E2768D" w:rsidRPr="00E359F4" w:rsidRDefault="00E2768D" w:rsidP="00E2768D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柯奕吉，杜清敏</w:t>
            </w:r>
          </w:p>
          <w:p w:rsidR="00800810" w:rsidRPr="00E359F4" w:rsidRDefault="00E2768D" w:rsidP="00F52C03">
            <w:pPr>
              <w:pStyle w:val="a3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使用機器學習演算法預測住院診斷關聯群申報之盈虧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以北部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某家區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域醫院為例</w:t>
            </w:r>
          </w:p>
          <w:p w:rsidR="00E2768D" w:rsidRPr="00E359F4" w:rsidRDefault="00E2768D" w:rsidP="00E2768D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張嘉瑜，葉智陽，林明錦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Can Psychosocial Predictors be Used for Osteoporosis Prediction on Korean Elderly 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Woman?: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A Machine Learning Approach Study</w:t>
            </w:r>
          </w:p>
          <w:p w:rsidR="00800810" w:rsidRPr="00E359F4" w:rsidRDefault="00764BCA" w:rsidP="00E2768D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 xml:space="preserve">Sari </w:t>
            </w:r>
            <w:proofErr w:type="spellStart"/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Rahmawati</w:t>
            </w:r>
            <w:proofErr w:type="spellEnd"/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 xml:space="preserve"> Kusuma Dewi1 and Ming-Chin Lin1</w:t>
            </w:r>
          </w:p>
          <w:p w:rsidR="00497505" w:rsidRPr="00E359F4" w:rsidRDefault="00497505" w:rsidP="00497505">
            <w:pPr>
              <w:pStyle w:val="a3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以機器學習辨識傷口影像輔助臨床診斷之研究</w:t>
            </w:r>
          </w:p>
          <w:p w:rsidR="00497505" w:rsidRPr="00E359F4" w:rsidRDefault="00497505" w:rsidP="00497505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蔡明峰，邱泓文</w:t>
            </w:r>
          </w:p>
        </w:tc>
        <w:tc>
          <w:tcPr>
            <w:tcW w:w="2283" w:type="pct"/>
            <w:vAlign w:val="center"/>
          </w:tcPr>
          <w:p w:rsidR="00800810" w:rsidRPr="00E359F4" w:rsidRDefault="00800810" w:rsidP="00F52C0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lastRenderedPageBreak/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(B3)-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個人健康管理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初探護理人員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採用線上智慧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醫療課程之動機與態度：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以新竹地區某醫院為例</w:t>
            </w:r>
          </w:p>
          <w:p w:rsidR="000C68F1" w:rsidRPr="00E359F4" w:rsidRDefault="000C68F1" w:rsidP="000C68F1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劉沛涵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，葉智陽，林明錦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lastRenderedPageBreak/>
              <w:t>Potential Roles of Real-time and Real-world Health Data-based Telehealth in A Post-pandemic Healthcare</w:t>
            </w:r>
          </w:p>
          <w:p w:rsidR="00AA0918" w:rsidRPr="00E359F4" w:rsidRDefault="00AA0918" w:rsidP="00AA0918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Por Lai, </w:t>
            </w:r>
            <w:proofErr w:type="spellStart"/>
            <w:r w:rsidRPr="00E359F4">
              <w:rPr>
                <w:rFonts w:ascii="Times New Roman" w:eastAsia="標楷體" w:hAnsi="Times New Roman" w:cs="Times New Roman"/>
                <w:szCs w:val="24"/>
              </w:rPr>
              <w:t>Hsin</w:t>
            </w:r>
            <w:proofErr w:type="spellEnd"/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-Hung Huang, Chiu-Yeh Wu, Li-Ting </w:t>
            </w:r>
            <w:proofErr w:type="spellStart"/>
            <w:r w:rsidRPr="00E359F4">
              <w:rPr>
                <w:rFonts w:ascii="Times New Roman" w:eastAsia="標楷體" w:hAnsi="Times New Roman" w:cs="Times New Roman"/>
                <w:szCs w:val="24"/>
              </w:rPr>
              <w:t>Kuo</w:t>
            </w:r>
            <w:proofErr w:type="spellEnd"/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Pr="00E359F4">
              <w:rPr>
                <w:rFonts w:ascii="Times New Roman" w:eastAsia="標楷體" w:hAnsi="Times New Roman" w:cs="Times New Roman"/>
                <w:szCs w:val="24"/>
              </w:rPr>
              <w:t>Siou</w:t>
            </w:r>
            <w:proofErr w:type="spellEnd"/>
            <w:r w:rsidRPr="00E359F4">
              <w:rPr>
                <w:rFonts w:ascii="Times New Roman" w:eastAsia="標楷體" w:hAnsi="Times New Roman" w:cs="Times New Roman"/>
                <w:szCs w:val="24"/>
              </w:rPr>
              <w:t>-Yu Shih and Ying-Chi Hsu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Line@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疾管家之成效評估先導研究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台灣民眾的觀點</w:t>
            </w:r>
          </w:p>
          <w:p w:rsidR="00AA0918" w:rsidRPr="00E359F4" w:rsidRDefault="00AA0918" w:rsidP="00AA0918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江文杉，倪悅芬，林怡君</w:t>
            </w:r>
          </w:p>
          <w:p w:rsidR="00800810" w:rsidRPr="00E359F4" w:rsidRDefault="00AA0918" w:rsidP="00AA0918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臨床試驗禁忌用藥管理的資訊化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A2557" w:rsidRPr="00E359F4" w:rsidRDefault="00FA2557" w:rsidP="00FA2557">
            <w:pPr>
              <w:pStyle w:val="a3"/>
              <w:widowControl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陳冠雄，吳維民，楊永正</w:t>
            </w:r>
          </w:p>
        </w:tc>
      </w:tr>
      <w:tr w:rsidR="00800810" w:rsidRPr="00E359F4" w:rsidTr="00E359F4">
        <w:tc>
          <w:tcPr>
            <w:tcW w:w="434" w:type="pct"/>
            <w:vAlign w:val="center"/>
          </w:tcPr>
          <w:p w:rsidR="00800810" w:rsidRPr="00E359F4" w:rsidRDefault="00800810" w:rsidP="00800810">
            <w:pPr>
              <w:widowControl/>
              <w:snapToGrid w:val="0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lastRenderedPageBreak/>
              <w:t>15:30-16:00</w:t>
            </w:r>
          </w:p>
        </w:tc>
        <w:tc>
          <w:tcPr>
            <w:tcW w:w="2283" w:type="pct"/>
            <w:vAlign w:val="center"/>
          </w:tcPr>
          <w:p w:rsidR="00800810" w:rsidRPr="00E359F4" w:rsidRDefault="00800810" w:rsidP="00F52C0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(A4)-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健康科技管理</w:t>
            </w:r>
          </w:p>
          <w:p w:rsidR="00497505" w:rsidRPr="00E359F4" w:rsidRDefault="00800810" w:rsidP="00F52C03">
            <w:pPr>
              <w:pStyle w:val="a3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以科技接受模式探討語音智能照護系統</w:t>
            </w:r>
          </w:p>
          <w:p w:rsidR="00800810" w:rsidRPr="00E359F4" w:rsidRDefault="00497505" w:rsidP="00497505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王如玉，許權廣，張偉斌，簡文山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以虛擬實境建置失語症腳本對話復健系統</w:t>
            </w:r>
          </w:p>
          <w:p w:rsidR="00497505" w:rsidRPr="00E359F4" w:rsidRDefault="00497505" w:rsidP="00497505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吳嘉恩，杜清敏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個人健康紀錄視覺化應用與趨勢分析</w:t>
            </w:r>
          </w:p>
          <w:p w:rsidR="00497505" w:rsidRPr="00E359F4" w:rsidRDefault="00497505" w:rsidP="00497505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李姸，龔信華，李修安，徐建業</w:t>
            </w:r>
          </w:p>
          <w:p w:rsidR="00800810" w:rsidRPr="00E359F4" w:rsidRDefault="00800810" w:rsidP="00F52C03">
            <w:pPr>
              <w:pStyle w:val="a3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使用行動應用程式對初產婦持續母乳哺育之成效</w:t>
            </w:r>
          </w:p>
          <w:p w:rsidR="00800810" w:rsidRPr="00E359F4" w:rsidRDefault="005A1D7D" w:rsidP="00855A2F">
            <w:pPr>
              <w:pStyle w:val="a3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李詩敏，王卿凌，陳紀雯，葉雨婷</w:t>
            </w:r>
          </w:p>
        </w:tc>
        <w:tc>
          <w:tcPr>
            <w:tcW w:w="2283" w:type="pct"/>
          </w:tcPr>
          <w:p w:rsidR="00800810" w:rsidRPr="00E359F4" w:rsidRDefault="00800810" w:rsidP="00F52C03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論文發表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(B4)-</w:t>
            </w:r>
            <w:r w:rsidRPr="00E359F4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數據模型</w:t>
            </w:r>
          </w:p>
          <w:p w:rsidR="00800810" w:rsidRPr="00E359F4" w:rsidRDefault="00800810" w:rsidP="00472A79">
            <w:pPr>
              <w:pStyle w:val="a3"/>
              <w:numPr>
                <w:ilvl w:val="0"/>
                <w:numId w:val="9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以機器學習建立青少年自殺意圖預測模型</w:t>
            </w:r>
          </w:p>
          <w:p w:rsidR="00472A79" w:rsidRPr="00E359F4" w:rsidRDefault="00472A79" w:rsidP="00472A79">
            <w:pPr>
              <w:pStyle w:val="a3"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陳家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榆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，杜清敏</w:t>
            </w:r>
          </w:p>
          <w:p w:rsidR="00800810" w:rsidRPr="00E359F4" w:rsidRDefault="00472A79" w:rsidP="00472A79">
            <w:pPr>
              <w:pStyle w:val="a3"/>
              <w:numPr>
                <w:ilvl w:val="0"/>
                <w:numId w:val="9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建立糖尿病評估模型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 xml:space="preserve"> UCI 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資料為例</w:t>
            </w:r>
          </w:p>
          <w:p w:rsidR="00472A79" w:rsidRPr="00E359F4" w:rsidRDefault="00472A79" w:rsidP="00472A79">
            <w:pPr>
              <w:pStyle w:val="a3"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吳柔慧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，陳尹真，李修安，徐建業</w:t>
            </w:r>
          </w:p>
          <w:p w:rsidR="00800810" w:rsidRPr="00E359F4" w:rsidRDefault="00800810" w:rsidP="003075F9">
            <w:pPr>
              <w:pStyle w:val="a3"/>
              <w:numPr>
                <w:ilvl w:val="0"/>
                <w:numId w:val="9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台灣科技防疫在</w:t>
            </w:r>
            <w:r w:rsidRPr="00E359F4">
              <w:rPr>
                <w:rFonts w:ascii="Times New Roman" w:eastAsia="標楷體" w:hAnsi="Times New Roman" w:cs="Times New Roman"/>
                <w:szCs w:val="24"/>
              </w:rPr>
              <w:t>COVID-19</w:t>
            </w:r>
            <w:proofErr w:type="gramStart"/>
            <w:r w:rsidRPr="00E359F4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E359F4">
              <w:rPr>
                <w:rFonts w:ascii="Times New Roman" w:eastAsia="標楷體" w:hAnsi="Times New Roman" w:cs="Times New Roman"/>
                <w:szCs w:val="24"/>
              </w:rPr>
              <w:t>情衝擊之應用</w:t>
            </w:r>
          </w:p>
          <w:p w:rsidR="003075F9" w:rsidRPr="00E359F4" w:rsidRDefault="003075F9" w:rsidP="003075F9">
            <w:pPr>
              <w:pStyle w:val="a3"/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359F4">
              <w:rPr>
                <w:rFonts w:ascii="Times New Roman" w:eastAsia="標楷體" w:hAnsi="Times New Roman" w:cs="Times New Roman"/>
                <w:szCs w:val="24"/>
              </w:rPr>
              <w:t>林秉毅，張啟明，許建隆</w:t>
            </w:r>
          </w:p>
        </w:tc>
      </w:tr>
    </w:tbl>
    <w:p w:rsidR="00F217D3" w:rsidRPr="00E359F4" w:rsidRDefault="00F217D3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E359F4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E359F4" w:rsidRP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lastRenderedPageBreak/>
        <w:t>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年國際醫學資訊</w:t>
      </w:r>
      <w:proofErr w:type="gramStart"/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聯合線上研討會</w:t>
      </w:r>
      <w:proofErr w:type="gramEnd"/>
    </w:p>
    <w:p w:rsidR="00E359F4" w:rsidRP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32"/>
          <w:szCs w:val="32"/>
        </w:rPr>
        <w:t>Joint Conference on Medical Informatics in Taiwan 2020</w:t>
      </w:r>
    </w:p>
    <w:p w:rsid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</w:pPr>
    </w:p>
    <w:p w:rsidR="00E359F4" w:rsidRP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 w:hint="eastAsia"/>
          <w:b/>
          <w:bCs/>
          <w:color w:val="212529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color w:val="212529"/>
          <w:sz w:val="28"/>
          <w:szCs w:val="28"/>
          <w:u w:val="single"/>
        </w:rPr>
        <w:t>海報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  <w:u w:val="single"/>
        </w:rPr>
        <w:t>論文發表</w:t>
      </w:r>
    </w:p>
    <w:p w:rsidR="00F33B5A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</w:pP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年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8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月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24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日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~2020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年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8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月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30</w:t>
      </w:r>
      <w:r w:rsidRPr="00E359F4">
        <w:rPr>
          <w:rFonts w:ascii="Times New Roman" w:eastAsia="標楷體" w:hAnsi="Times New Roman" w:cs="Times New Roman"/>
          <w:b/>
          <w:bCs/>
          <w:color w:val="212529"/>
          <w:sz w:val="28"/>
          <w:szCs w:val="28"/>
        </w:rPr>
        <w:t>日</w:t>
      </w:r>
    </w:p>
    <w:p w:rsidR="00E359F4" w:rsidRPr="00E359F4" w:rsidRDefault="00E359F4" w:rsidP="00E359F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outlineLvl w:val="4"/>
        <w:rPr>
          <w:rFonts w:ascii="Times New Roman" w:eastAsia="標楷體" w:hAnsi="Times New Roman" w:cs="Times New Roman" w:hint="eastAsia"/>
          <w:b/>
          <w:bCs/>
          <w:color w:val="212529"/>
          <w:sz w:val="28"/>
          <w:szCs w:val="28"/>
        </w:rPr>
      </w:pPr>
    </w:p>
    <w:p w:rsidR="003075F9" w:rsidRPr="00E359F4" w:rsidRDefault="003075F9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照服員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工作價</w:t>
      </w:r>
      <w:bookmarkStart w:id="0" w:name="_GoBack"/>
      <w:bookmarkEnd w:id="0"/>
      <w:r w:rsidRPr="00E359F4">
        <w:rPr>
          <w:rFonts w:ascii="Times New Roman" w:eastAsia="標楷體" w:hAnsi="Times New Roman" w:cs="Times New Roman"/>
          <w:szCs w:val="24"/>
        </w:rPr>
        <w:t>值意識的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形塑與變遷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~</w:t>
      </w:r>
      <w:r w:rsidRPr="00E359F4">
        <w:rPr>
          <w:rFonts w:ascii="Times New Roman" w:eastAsia="標楷體" w:hAnsi="Times New Roman" w:cs="Times New Roman"/>
          <w:szCs w:val="24"/>
        </w:rPr>
        <w:t>勞務、照顧、關懷的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醫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病關係的轉變</w:t>
      </w:r>
      <w:r w:rsidRPr="00E359F4">
        <w:rPr>
          <w:rFonts w:ascii="Times New Roman" w:eastAsia="標楷體" w:hAnsi="Times New Roman" w:cs="Times New Roman"/>
          <w:szCs w:val="24"/>
        </w:rPr>
        <w:t xml:space="preserve">~ </w:t>
      </w:r>
    </w:p>
    <w:p w:rsidR="003075F9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江文忍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，巫銘昌</w:t>
      </w:r>
    </w:p>
    <w:p w:rsidR="00027523" w:rsidRPr="00E359F4" w:rsidRDefault="00027523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降低慢性精神科病人跌倒發生率</w:t>
      </w:r>
    </w:p>
    <w:p w:rsidR="003075F9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江文忍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，巫銘昌</w:t>
      </w:r>
    </w:p>
    <w:p w:rsidR="003075F9" w:rsidRPr="00E359F4" w:rsidRDefault="003075F9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利用探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勘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技術建構高風險大腸癌之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中醫證型預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測模型</w:t>
      </w:r>
    </w:p>
    <w:p w:rsidR="003075F9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涂嘉玲，劉吉豐，廖珮宏</w:t>
      </w:r>
    </w:p>
    <w:p w:rsidR="00027523" w:rsidRPr="00E359F4" w:rsidRDefault="00027523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雲端護理品質指標系統開發</w:t>
      </w:r>
    </w:p>
    <w:p w:rsidR="003075F9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侯耿任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，李倢宜，張漢呈</w:t>
      </w:r>
    </w:p>
    <w:p w:rsidR="003075F9" w:rsidRPr="00E359F4" w:rsidRDefault="003075F9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A Preliminary Study of DWT-Based Detection System for Cancer Cells</w:t>
      </w:r>
    </w:p>
    <w:p w:rsidR="003075F9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Po-</w:t>
      </w:r>
      <w:proofErr w:type="spellStart"/>
      <w:r w:rsidRPr="00E359F4">
        <w:rPr>
          <w:rFonts w:ascii="Times New Roman" w:eastAsia="標楷體" w:hAnsi="Times New Roman" w:cs="Times New Roman"/>
          <w:szCs w:val="24"/>
        </w:rPr>
        <w:t>Chih</w:t>
      </w:r>
      <w:proofErr w:type="spellEnd"/>
      <w:r w:rsidRPr="00E359F4">
        <w:rPr>
          <w:rFonts w:ascii="Times New Roman" w:eastAsia="標楷體" w:hAnsi="Times New Roman" w:cs="Times New Roman"/>
          <w:szCs w:val="24"/>
        </w:rPr>
        <w:t xml:space="preserve"> Yang and Han-Cheng Chang</w:t>
      </w:r>
    </w:p>
    <w:p w:rsidR="003075F9" w:rsidRPr="00E359F4" w:rsidRDefault="003075F9" w:rsidP="003075F9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機器人於醫療院所衛教初探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以機器人</w:t>
      </w:r>
      <w:r w:rsidRPr="00E359F4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E359F4">
        <w:rPr>
          <w:rFonts w:ascii="Times New Roman" w:eastAsia="標楷體" w:hAnsi="Times New Roman" w:cs="Times New Roman"/>
          <w:szCs w:val="24"/>
        </w:rPr>
        <w:t>Zenbo</w:t>
      </w:r>
      <w:proofErr w:type="spellEnd"/>
      <w:r w:rsidRPr="00E359F4">
        <w:rPr>
          <w:rFonts w:ascii="Times New Roman" w:eastAsia="標楷體" w:hAnsi="Times New Roman" w:cs="Times New Roman"/>
          <w:szCs w:val="24"/>
        </w:rPr>
        <w:t xml:space="preserve"> </w:t>
      </w:r>
      <w:r w:rsidRPr="00E359F4">
        <w:rPr>
          <w:rFonts w:ascii="Times New Roman" w:eastAsia="標楷體" w:hAnsi="Times New Roman" w:cs="Times New Roman"/>
          <w:szCs w:val="24"/>
        </w:rPr>
        <w:t>為例</w:t>
      </w:r>
    </w:p>
    <w:p w:rsidR="00027523" w:rsidRPr="00E359F4" w:rsidRDefault="003075F9" w:rsidP="003075F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葉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祈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彥，賴志明，許美鈴</w:t>
      </w:r>
    </w:p>
    <w:p w:rsidR="00027523" w:rsidRPr="00E359F4" w:rsidRDefault="00027523" w:rsidP="00027523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以階層式架構建立健康應用知識庫</w:t>
      </w:r>
    </w:p>
    <w:p w:rsidR="00297873" w:rsidRPr="00E359F4" w:rsidRDefault="00297873" w:rsidP="00297873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陳冠文，鄭雅方，李修安，徐建業</w:t>
      </w:r>
    </w:p>
    <w:p w:rsidR="00297873" w:rsidRPr="00E359F4" w:rsidRDefault="00297873" w:rsidP="00027523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遠距照護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管理師的實務運用</w:t>
      </w:r>
    </w:p>
    <w:p w:rsidR="00297873" w:rsidRPr="00E359F4" w:rsidRDefault="00297873" w:rsidP="00297873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龔柏仁，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洪瑞鎂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，徐如涵，陳靜敏</w:t>
      </w:r>
    </w:p>
    <w:p w:rsidR="00027523" w:rsidRPr="00E359F4" w:rsidRDefault="00027523" w:rsidP="00027523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探討民眾對於健康照護之先導研究</w:t>
      </w:r>
    </w:p>
    <w:p w:rsidR="00297873" w:rsidRPr="00E359F4" w:rsidRDefault="00297873" w:rsidP="00297873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彭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于瑄，簡琬庭，林怡君</w:t>
      </w:r>
    </w:p>
    <w:p w:rsidR="00C720BF" w:rsidRPr="00E359F4" w:rsidRDefault="00C720BF" w:rsidP="00C720BF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探討利用穿戴式設備監控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病人心率變異性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來預測中風</w:t>
      </w:r>
    </w:p>
    <w:p w:rsidR="00027523" w:rsidRPr="00E359F4" w:rsidRDefault="00C720BF" w:rsidP="00C720BF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雲思</w:t>
      </w:r>
      <w:proofErr w:type="gramStart"/>
      <w:r w:rsidRPr="00E359F4">
        <w:rPr>
          <w:rFonts w:ascii="Times New Roman" w:eastAsia="標楷體" w:hAnsi="Times New Roman" w:cs="Times New Roman"/>
          <w:szCs w:val="24"/>
        </w:rPr>
        <w:t>瑋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，林明錦</w:t>
      </w:r>
    </w:p>
    <w:p w:rsidR="00027523" w:rsidRPr="00E359F4" w:rsidRDefault="00027523" w:rsidP="00027523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使用肌電監測不同寬度伏地挺身之肌肉發力狀況變化之研究</w:t>
      </w:r>
    </w:p>
    <w:p w:rsidR="00C720BF" w:rsidRPr="00E359F4" w:rsidRDefault="00C720BF" w:rsidP="00C720BF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洪翊欣，張雅如，張啟明</w:t>
      </w:r>
    </w:p>
    <w:p w:rsidR="00C720BF" w:rsidRPr="00E359F4" w:rsidRDefault="00C720BF" w:rsidP="00027523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探討</w:t>
      </w:r>
      <w:r w:rsidRPr="00E359F4">
        <w:rPr>
          <w:rFonts w:ascii="Times New Roman" w:eastAsia="標楷體" w:hAnsi="Times New Roman" w:cs="Times New Roman"/>
          <w:szCs w:val="24"/>
        </w:rPr>
        <w:t xml:space="preserve"> COVID-19 </w:t>
      </w:r>
      <w:r w:rsidRPr="00E359F4">
        <w:rPr>
          <w:rFonts w:ascii="Times New Roman" w:eastAsia="標楷體" w:hAnsi="Times New Roman" w:cs="Times New Roman"/>
          <w:szCs w:val="24"/>
        </w:rPr>
        <w:t>期間民眾使用口罩預購系統之重要因素</w:t>
      </w:r>
    </w:p>
    <w:p w:rsidR="00C720BF" w:rsidRPr="00E359F4" w:rsidRDefault="00C720BF" w:rsidP="00C720BF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洪聖傑，王政皓，林怡君</w:t>
      </w:r>
    </w:p>
    <w:p w:rsidR="00027523" w:rsidRPr="00E359F4" w:rsidRDefault="00027523" w:rsidP="00E22D50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359F4">
        <w:rPr>
          <w:rFonts w:ascii="Times New Roman" w:eastAsia="標楷體" w:hAnsi="Times New Roman" w:cs="Times New Roman"/>
          <w:szCs w:val="24"/>
        </w:rPr>
        <w:t>互動式體感設備</w:t>
      </w:r>
      <w:proofErr w:type="gramEnd"/>
      <w:r w:rsidRPr="00E359F4">
        <w:rPr>
          <w:rFonts w:ascii="Times New Roman" w:eastAsia="標楷體" w:hAnsi="Times New Roman" w:cs="Times New Roman"/>
          <w:szCs w:val="24"/>
        </w:rPr>
        <w:t>於中風復健之可行性評估：先導研究</w:t>
      </w:r>
    </w:p>
    <w:p w:rsidR="00C720BF" w:rsidRPr="00E359F4" w:rsidRDefault="00C720BF" w:rsidP="00C720BF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359F4">
        <w:rPr>
          <w:rFonts w:ascii="Times New Roman" w:eastAsia="標楷體" w:hAnsi="Times New Roman" w:cs="Times New Roman"/>
          <w:szCs w:val="24"/>
        </w:rPr>
        <w:t>趙長宥，林昱宏，朱賀，蘇欣儀，林怡君</w:t>
      </w:r>
    </w:p>
    <w:p w:rsidR="00027523" w:rsidRPr="00E359F4" w:rsidRDefault="00027523" w:rsidP="00027523">
      <w:pPr>
        <w:jc w:val="both"/>
        <w:rPr>
          <w:rFonts w:ascii="Times New Roman" w:eastAsia="標楷體" w:hAnsi="Times New Roman" w:cs="Times New Roman"/>
          <w:szCs w:val="24"/>
        </w:rPr>
      </w:pPr>
    </w:p>
    <w:p w:rsidR="00027523" w:rsidRPr="00E359F4" w:rsidRDefault="00027523" w:rsidP="00027523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027523" w:rsidRPr="00E359F4" w:rsidSect="00800810">
      <w:headerReference w:type="default" r:id="rId7"/>
      <w:pgSz w:w="11906" w:h="16838"/>
      <w:pgMar w:top="1134" w:right="1077" w:bottom="1134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8C" w:rsidRDefault="00362C8C" w:rsidP="00F217D3">
      <w:r>
        <w:separator/>
      </w:r>
    </w:p>
  </w:endnote>
  <w:endnote w:type="continuationSeparator" w:id="0">
    <w:p w:rsidR="00362C8C" w:rsidRDefault="00362C8C" w:rsidP="00F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8C" w:rsidRDefault="00362C8C" w:rsidP="00F217D3">
      <w:r>
        <w:separator/>
      </w:r>
    </w:p>
  </w:footnote>
  <w:footnote w:type="continuationSeparator" w:id="0">
    <w:p w:rsidR="00362C8C" w:rsidRDefault="00362C8C" w:rsidP="00F2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36" w:rsidRDefault="00490C36" w:rsidP="00800810">
    <w:pPr>
      <w:pStyle w:val="a4"/>
      <w:jc w:val="right"/>
    </w:pPr>
    <w:r>
      <w:rPr>
        <w:rFonts w:ascii="Times New Roman" w:eastAsia="標楷體" w:hAnsi="Times New Roman" w:cs="Times New Roman"/>
        <w:noProof/>
        <w:sz w:val="36"/>
        <w:szCs w:val="36"/>
      </w:rPr>
      <w:drawing>
        <wp:inline distT="0" distB="0" distL="0" distR="0" wp14:anchorId="6A138106" wp14:editId="0949B034">
          <wp:extent cx="1098550" cy="499745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MIT2020_logo(透明底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56" cy="52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47"/>
    <w:multiLevelType w:val="hybridMultilevel"/>
    <w:tmpl w:val="2676D0FC"/>
    <w:lvl w:ilvl="0" w:tplc="093A468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D65F7"/>
    <w:multiLevelType w:val="hybridMultilevel"/>
    <w:tmpl w:val="052E0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6555F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95556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432EE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84F53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D4526D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FF3E22"/>
    <w:multiLevelType w:val="hybridMultilevel"/>
    <w:tmpl w:val="98104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2056F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8075B7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90C37"/>
    <w:multiLevelType w:val="hybridMultilevel"/>
    <w:tmpl w:val="7BA6F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E56CE6"/>
    <w:multiLevelType w:val="hybridMultilevel"/>
    <w:tmpl w:val="8A50B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F0"/>
    <w:rsid w:val="00027523"/>
    <w:rsid w:val="000C68F1"/>
    <w:rsid w:val="002517C6"/>
    <w:rsid w:val="00297873"/>
    <w:rsid w:val="003075F9"/>
    <w:rsid w:val="003619FD"/>
    <w:rsid w:val="00362C8C"/>
    <w:rsid w:val="003C24DB"/>
    <w:rsid w:val="00402AC5"/>
    <w:rsid w:val="00472A79"/>
    <w:rsid w:val="00490C36"/>
    <w:rsid w:val="00497505"/>
    <w:rsid w:val="005144F6"/>
    <w:rsid w:val="005A1D7D"/>
    <w:rsid w:val="006075E6"/>
    <w:rsid w:val="006320A3"/>
    <w:rsid w:val="006A73F0"/>
    <w:rsid w:val="006D769F"/>
    <w:rsid w:val="0076220F"/>
    <w:rsid w:val="00764BCA"/>
    <w:rsid w:val="00790233"/>
    <w:rsid w:val="00800810"/>
    <w:rsid w:val="008559ED"/>
    <w:rsid w:val="00855A2F"/>
    <w:rsid w:val="008618BE"/>
    <w:rsid w:val="008A6E29"/>
    <w:rsid w:val="00934A12"/>
    <w:rsid w:val="009371E1"/>
    <w:rsid w:val="00AA0918"/>
    <w:rsid w:val="00B1330B"/>
    <w:rsid w:val="00B467DF"/>
    <w:rsid w:val="00B973CB"/>
    <w:rsid w:val="00BF49C0"/>
    <w:rsid w:val="00C47230"/>
    <w:rsid w:val="00C720BF"/>
    <w:rsid w:val="00E2768D"/>
    <w:rsid w:val="00E359F4"/>
    <w:rsid w:val="00EF66E3"/>
    <w:rsid w:val="00F217D3"/>
    <w:rsid w:val="00F33B5A"/>
    <w:rsid w:val="00F52C03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5298"/>
  <w15:chartTrackingRefBased/>
  <w15:docId w15:val="{50F0BF0E-C36B-42C8-89A8-1F8C7B8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7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7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22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0C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80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cp:lastPrinted>2020-08-20T02:39:00Z</cp:lastPrinted>
  <dcterms:created xsi:type="dcterms:W3CDTF">2020-08-20T01:22:00Z</dcterms:created>
  <dcterms:modified xsi:type="dcterms:W3CDTF">2020-08-20T03:35:00Z</dcterms:modified>
</cp:coreProperties>
</file>